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0D" w:rsidRPr="00E0057D" w:rsidRDefault="00F63A0D" w:rsidP="00F63A0D">
      <w:pPr>
        <w:shd w:val="clear" w:color="auto" w:fill="FFFFFF" w:themeFill="background1"/>
        <w:spacing w:after="0" w:line="240" w:lineRule="auto"/>
        <w:jc w:val="center"/>
        <w:rPr>
          <w:rFonts w:ascii="Times New Roman" w:hAnsi="Times New Roman" w:cs="Times New Roman"/>
          <w:b/>
          <w:smallCaps/>
        </w:rPr>
      </w:pPr>
      <w:r>
        <w:rPr>
          <w:rFonts w:ascii="Times New Roman" w:hAnsi="Times New Roman" w:cs="Times New Roman"/>
          <w:b/>
          <w:smallCaps/>
        </w:rPr>
        <w:t>Resolução n. 32/1994</w:t>
      </w:r>
      <w:r w:rsidRPr="00E0057D">
        <w:rPr>
          <w:rFonts w:ascii="Times New Roman" w:hAnsi="Times New Roman" w:cs="Times New Roman"/>
          <w:b/>
          <w:smallCaps/>
        </w:rPr>
        <w:t xml:space="preserve"> – CEE/AM</w:t>
      </w:r>
    </w:p>
    <w:p w:rsidR="00F63A0D" w:rsidRPr="00E0057D" w:rsidRDefault="00F63A0D" w:rsidP="00F63A0D">
      <w:pPr>
        <w:shd w:val="clear" w:color="auto" w:fill="FFFFFF" w:themeFill="background1"/>
        <w:spacing w:after="100" w:afterAutospacing="1" w:line="240" w:lineRule="auto"/>
        <w:jc w:val="center"/>
        <w:rPr>
          <w:rFonts w:ascii="Times New Roman" w:hAnsi="Times New Roman" w:cs="Times New Roman"/>
          <w:b/>
          <w:smallCaps/>
        </w:rPr>
      </w:pPr>
      <w:r>
        <w:rPr>
          <w:rFonts w:ascii="Times New Roman" w:hAnsi="Times New Roman" w:cs="Times New Roman"/>
          <w:b/>
          <w:smallCaps/>
        </w:rPr>
        <w:t>Aprovada em</w:t>
      </w:r>
      <w:r w:rsidRPr="00E0057D">
        <w:rPr>
          <w:rFonts w:ascii="Times New Roman" w:hAnsi="Times New Roman" w:cs="Times New Roman"/>
          <w:b/>
          <w:smallCaps/>
        </w:rPr>
        <w:t xml:space="preserve"> </w:t>
      </w:r>
      <w:r>
        <w:rPr>
          <w:rFonts w:ascii="Times New Roman" w:hAnsi="Times New Roman" w:cs="Times New Roman"/>
          <w:b/>
          <w:smallCaps/>
        </w:rPr>
        <w:t>10.03.</w:t>
      </w:r>
      <w:r w:rsidRPr="00E0057D">
        <w:rPr>
          <w:rFonts w:ascii="Times New Roman" w:hAnsi="Times New Roman" w:cs="Times New Roman"/>
          <w:b/>
          <w:smallCaps/>
        </w:rPr>
        <w:t>199</w:t>
      </w:r>
      <w:r>
        <w:rPr>
          <w:rFonts w:ascii="Times New Roman" w:hAnsi="Times New Roman" w:cs="Times New Roman"/>
          <w:b/>
          <w:smallCaps/>
        </w:rPr>
        <w:t>4</w:t>
      </w:r>
    </w:p>
    <w:p w:rsidR="00F63A0D" w:rsidRPr="00CC125C" w:rsidRDefault="00F63A0D" w:rsidP="00F63A0D">
      <w:pPr>
        <w:spacing w:after="0" w:line="360" w:lineRule="auto"/>
        <w:ind w:firstLine="709"/>
        <w:jc w:val="both"/>
        <w:rPr>
          <w:rFonts w:ascii="Times New Roman" w:hAnsi="Times New Roman" w:cs="Times New Roman"/>
          <w:szCs w:val="24"/>
        </w:rPr>
      </w:pPr>
      <w:r w:rsidRPr="00CC125C">
        <w:rPr>
          <w:rFonts w:ascii="Times New Roman" w:hAnsi="Times New Roman" w:cs="Times New Roman"/>
          <w:szCs w:val="24"/>
        </w:rPr>
        <w:t>O CONSELHO ESTADUAL DE EDUCAÇÃO, no uso de suas atribuições legais;</w:t>
      </w:r>
    </w:p>
    <w:p w:rsidR="00F63A0D" w:rsidRPr="00CC125C" w:rsidRDefault="00F63A0D" w:rsidP="00F63A0D">
      <w:pPr>
        <w:spacing w:after="0" w:line="360" w:lineRule="auto"/>
        <w:ind w:firstLine="709"/>
        <w:jc w:val="both"/>
        <w:rPr>
          <w:rFonts w:ascii="Times New Roman" w:hAnsi="Times New Roman" w:cs="Times New Roman"/>
          <w:szCs w:val="24"/>
        </w:rPr>
      </w:pPr>
      <w:r w:rsidRPr="00CC125C">
        <w:rPr>
          <w:rFonts w:ascii="Times New Roman" w:hAnsi="Times New Roman" w:cs="Times New Roman"/>
          <w:szCs w:val="24"/>
        </w:rPr>
        <w:t>CONSIDERANDO o PARECER N. 018/94-</w:t>
      </w:r>
      <w:proofErr w:type="spellStart"/>
      <w:proofErr w:type="gramStart"/>
      <w:r w:rsidRPr="00CC125C">
        <w:rPr>
          <w:rFonts w:ascii="Times New Roman" w:hAnsi="Times New Roman" w:cs="Times New Roman"/>
          <w:smallCaps/>
          <w:szCs w:val="24"/>
        </w:rPr>
        <w:t>Cee</w:t>
      </w:r>
      <w:proofErr w:type="spellEnd"/>
      <w:proofErr w:type="gramEnd"/>
      <w:r w:rsidRPr="00CC125C">
        <w:rPr>
          <w:rFonts w:ascii="Times New Roman" w:hAnsi="Times New Roman" w:cs="Times New Roman"/>
          <w:smallCaps/>
          <w:szCs w:val="24"/>
        </w:rPr>
        <w:t>/</w:t>
      </w:r>
      <w:proofErr w:type="spellStart"/>
      <w:r w:rsidRPr="00CC125C">
        <w:rPr>
          <w:rFonts w:ascii="Times New Roman" w:hAnsi="Times New Roman" w:cs="Times New Roman"/>
          <w:smallCaps/>
          <w:szCs w:val="24"/>
        </w:rPr>
        <w:t>Am</w:t>
      </w:r>
      <w:proofErr w:type="spellEnd"/>
      <w:r w:rsidRPr="00CC125C">
        <w:rPr>
          <w:rFonts w:ascii="Times New Roman" w:hAnsi="Times New Roman" w:cs="Times New Roman"/>
          <w:smallCaps/>
          <w:szCs w:val="24"/>
        </w:rPr>
        <w:t xml:space="preserve">, </w:t>
      </w:r>
      <w:r w:rsidRPr="00CC125C">
        <w:rPr>
          <w:rFonts w:ascii="Times New Roman" w:hAnsi="Times New Roman" w:cs="Times New Roman"/>
          <w:szCs w:val="24"/>
        </w:rPr>
        <w:t>de autoria da Conselheira IVETE MELO PEIXOTO DE FRANÇA;</w:t>
      </w:r>
    </w:p>
    <w:p w:rsidR="00F63A0D" w:rsidRPr="00CC125C" w:rsidRDefault="00F63A0D" w:rsidP="00F63A0D">
      <w:pPr>
        <w:spacing w:after="100" w:afterAutospacing="1" w:line="240" w:lineRule="auto"/>
        <w:ind w:firstLine="709"/>
        <w:jc w:val="both"/>
        <w:rPr>
          <w:rFonts w:ascii="Times New Roman" w:hAnsi="Times New Roman" w:cs="Times New Roman"/>
          <w:szCs w:val="24"/>
        </w:rPr>
      </w:pPr>
      <w:r w:rsidRPr="00CC125C">
        <w:rPr>
          <w:rFonts w:ascii="Times New Roman" w:hAnsi="Times New Roman" w:cs="Times New Roman"/>
          <w:szCs w:val="24"/>
        </w:rPr>
        <w:t>CONSIDERANDO a aprovação unânime do Plenário em Sessão Ordinária realizada no dia 10 de março de 1994;</w:t>
      </w:r>
    </w:p>
    <w:p w:rsidR="00F63A0D" w:rsidRPr="00CC125C" w:rsidRDefault="00F63A0D" w:rsidP="00F63A0D">
      <w:pPr>
        <w:spacing w:line="360" w:lineRule="auto"/>
        <w:ind w:firstLine="709"/>
        <w:jc w:val="center"/>
        <w:rPr>
          <w:rFonts w:ascii="Times New Roman" w:hAnsi="Times New Roman" w:cs="Times New Roman"/>
          <w:b/>
          <w:szCs w:val="24"/>
        </w:rPr>
      </w:pPr>
      <w:r w:rsidRPr="00CC125C">
        <w:rPr>
          <w:rFonts w:ascii="Times New Roman" w:hAnsi="Times New Roman" w:cs="Times New Roman"/>
          <w:b/>
          <w:szCs w:val="24"/>
        </w:rPr>
        <w:t>R E S O L V E</w:t>
      </w:r>
    </w:p>
    <w:p w:rsidR="00F63A0D" w:rsidRPr="00CC125C" w:rsidRDefault="00F63A0D" w:rsidP="00F63A0D">
      <w:pPr>
        <w:spacing w:after="0" w:line="360" w:lineRule="auto"/>
        <w:ind w:firstLine="709"/>
        <w:jc w:val="both"/>
        <w:rPr>
          <w:rFonts w:ascii="Times New Roman" w:hAnsi="Times New Roman" w:cs="Times New Roman"/>
          <w:smallCaps/>
          <w:szCs w:val="24"/>
        </w:rPr>
      </w:pPr>
      <w:r w:rsidRPr="00CC125C">
        <w:rPr>
          <w:rFonts w:ascii="Times New Roman" w:hAnsi="Times New Roman" w:cs="Times New Roman"/>
          <w:smallCaps/>
          <w:szCs w:val="24"/>
        </w:rPr>
        <w:t>Regulamentar o Parecer n. 018/94-CEE/AM, que passa a ser parte integrante desta Resolução.</w:t>
      </w:r>
    </w:p>
    <w:p w:rsidR="00F63A0D" w:rsidRPr="00CC125C" w:rsidRDefault="00F63A0D" w:rsidP="00F63A0D">
      <w:pPr>
        <w:spacing w:line="360" w:lineRule="auto"/>
        <w:ind w:firstLine="709"/>
        <w:jc w:val="both"/>
        <w:rPr>
          <w:rFonts w:ascii="Times New Roman" w:hAnsi="Times New Roman" w:cs="Times New Roman"/>
          <w:szCs w:val="24"/>
        </w:rPr>
      </w:pPr>
      <w:r w:rsidRPr="00CC125C">
        <w:rPr>
          <w:rFonts w:ascii="Times New Roman" w:hAnsi="Times New Roman" w:cs="Times New Roman"/>
          <w:smallCaps/>
          <w:szCs w:val="24"/>
        </w:rPr>
        <w:t>Sala das Sessões do Conselho Estadual de Educação</w:t>
      </w:r>
      <w:r w:rsidRPr="00CC125C">
        <w:rPr>
          <w:rFonts w:ascii="Times New Roman" w:hAnsi="Times New Roman" w:cs="Times New Roman"/>
          <w:szCs w:val="24"/>
        </w:rPr>
        <w:t>, em Manaus, 10 de março de 1994.</w:t>
      </w:r>
    </w:p>
    <w:p w:rsidR="00F63A0D" w:rsidRPr="00CC125C" w:rsidRDefault="00F63A0D" w:rsidP="00F63A0D">
      <w:pPr>
        <w:spacing w:after="0" w:line="240" w:lineRule="auto"/>
        <w:ind w:firstLine="709"/>
        <w:jc w:val="center"/>
        <w:rPr>
          <w:rFonts w:ascii="Times New Roman" w:hAnsi="Times New Roman" w:cs="Times New Roman"/>
          <w:szCs w:val="24"/>
        </w:rPr>
      </w:pPr>
      <w:r w:rsidRPr="00CC125C">
        <w:rPr>
          <w:rFonts w:ascii="Times New Roman" w:hAnsi="Times New Roman" w:cs="Times New Roman"/>
          <w:szCs w:val="24"/>
        </w:rPr>
        <w:t>Bruno José de Oliveira Azedo</w:t>
      </w:r>
    </w:p>
    <w:p w:rsidR="00F63A0D" w:rsidRPr="00CC125C" w:rsidRDefault="00F63A0D" w:rsidP="00F63A0D">
      <w:pPr>
        <w:ind w:firstLine="709"/>
        <w:jc w:val="center"/>
        <w:rPr>
          <w:rFonts w:ascii="Times New Roman" w:hAnsi="Times New Roman" w:cs="Times New Roman"/>
          <w:szCs w:val="24"/>
        </w:rPr>
      </w:pPr>
      <w:r w:rsidRPr="00CC125C">
        <w:rPr>
          <w:rFonts w:ascii="Times New Roman" w:hAnsi="Times New Roman" w:cs="Times New Roman"/>
          <w:szCs w:val="24"/>
        </w:rPr>
        <w:t>Presidente em Exercício</w:t>
      </w:r>
    </w:p>
    <w:p w:rsidR="00F63A0D" w:rsidRDefault="00F63A0D">
      <w:r>
        <w:br w:type="page"/>
      </w:r>
    </w:p>
    <w:p w:rsidR="00F63A0D" w:rsidRPr="00384B11" w:rsidRDefault="00F63A0D" w:rsidP="00F63A0D">
      <w:pPr>
        <w:spacing w:after="0" w:line="240" w:lineRule="auto"/>
        <w:ind w:firstLine="709"/>
        <w:jc w:val="center"/>
        <w:rPr>
          <w:rFonts w:ascii="Times New Roman" w:hAnsi="Times New Roman" w:cs="Times New Roman"/>
          <w:b/>
          <w:smallCaps/>
          <w:szCs w:val="24"/>
        </w:rPr>
      </w:pPr>
      <w:r w:rsidRPr="00384B11">
        <w:rPr>
          <w:rFonts w:ascii="Times New Roman" w:hAnsi="Times New Roman" w:cs="Times New Roman"/>
          <w:b/>
          <w:smallCaps/>
          <w:szCs w:val="24"/>
        </w:rPr>
        <w:lastRenderedPageBreak/>
        <w:t>Secretaria da Educação e Cultura</w:t>
      </w:r>
    </w:p>
    <w:p w:rsidR="00F63A0D" w:rsidRPr="00384B11" w:rsidRDefault="00F63A0D" w:rsidP="00F63A0D">
      <w:pPr>
        <w:spacing w:after="100" w:afterAutospacing="1"/>
        <w:ind w:firstLine="709"/>
        <w:jc w:val="center"/>
        <w:rPr>
          <w:rFonts w:ascii="Times New Roman" w:hAnsi="Times New Roman" w:cs="Times New Roman"/>
          <w:b/>
          <w:smallCaps/>
          <w:szCs w:val="24"/>
        </w:rPr>
      </w:pPr>
      <w:r w:rsidRPr="00384B11">
        <w:rPr>
          <w:rFonts w:ascii="Times New Roman" w:hAnsi="Times New Roman" w:cs="Times New Roman"/>
          <w:b/>
          <w:smallCaps/>
          <w:szCs w:val="24"/>
        </w:rPr>
        <w:t>Conselho Estadual de Educação</w:t>
      </w:r>
    </w:p>
    <w:p w:rsidR="00F63A0D" w:rsidRPr="00384B11" w:rsidRDefault="00F63A0D" w:rsidP="00F63A0D">
      <w:pPr>
        <w:spacing w:line="360" w:lineRule="auto"/>
        <w:ind w:firstLine="709"/>
        <w:jc w:val="both"/>
        <w:rPr>
          <w:rFonts w:ascii="Times New Roman" w:hAnsi="Times New Roman" w:cs="Times New Roman"/>
          <w:smallCaps/>
          <w:szCs w:val="24"/>
        </w:rPr>
      </w:pPr>
      <w:r w:rsidRPr="00384B11">
        <w:rPr>
          <w:rFonts w:ascii="Times New Roman" w:hAnsi="Times New Roman" w:cs="Times New Roman"/>
          <w:smallCaps/>
          <w:szCs w:val="24"/>
        </w:rPr>
        <w:t>Interessado: Coordenadoria de Inspeção de Ensino</w:t>
      </w:r>
    </w:p>
    <w:tbl>
      <w:tblPr>
        <w:tblStyle w:val="Tabelacomgrade"/>
        <w:tblW w:w="0" w:type="auto"/>
        <w:tblInd w:w="817" w:type="dxa"/>
        <w:tblLook w:val="04A0"/>
      </w:tblPr>
      <w:tblGrid>
        <w:gridCol w:w="1485"/>
        <w:gridCol w:w="2303"/>
        <w:gridCol w:w="2303"/>
        <w:gridCol w:w="2303"/>
      </w:tblGrid>
      <w:tr w:rsidR="00F63A0D" w:rsidRPr="00384B11" w:rsidTr="00187438">
        <w:tc>
          <w:tcPr>
            <w:tcW w:w="8394" w:type="dxa"/>
            <w:gridSpan w:val="4"/>
          </w:tcPr>
          <w:p w:rsidR="00F63A0D" w:rsidRPr="00384B11" w:rsidRDefault="00F63A0D" w:rsidP="00187438">
            <w:pPr>
              <w:spacing w:line="360" w:lineRule="auto"/>
              <w:jc w:val="both"/>
              <w:rPr>
                <w:rFonts w:ascii="Times New Roman" w:hAnsi="Times New Roman" w:cs="Times New Roman"/>
                <w:szCs w:val="24"/>
              </w:rPr>
            </w:pPr>
            <w:r w:rsidRPr="00384B11">
              <w:rPr>
                <w:rFonts w:ascii="Times New Roman" w:hAnsi="Times New Roman" w:cs="Times New Roman"/>
                <w:smallCaps/>
                <w:szCs w:val="24"/>
              </w:rPr>
              <w:t>Assunto</w:t>
            </w:r>
            <w:r w:rsidRPr="00384B11">
              <w:rPr>
                <w:rFonts w:ascii="Times New Roman" w:hAnsi="Times New Roman" w:cs="Times New Roman"/>
                <w:szCs w:val="24"/>
              </w:rPr>
              <w:t>: Encaminha a este Conselho proposta para normatizar a ordem de serviço n. 003/92-sobre aluno transferido de estabelecimento cuja média mínima para aprovação é menor.</w:t>
            </w:r>
          </w:p>
        </w:tc>
      </w:tr>
      <w:tr w:rsidR="00F63A0D" w:rsidRPr="00384B11" w:rsidTr="00187438">
        <w:tc>
          <w:tcPr>
            <w:tcW w:w="8394" w:type="dxa"/>
            <w:gridSpan w:val="4"/>
          </w:tcPr>
          <w:p w:rsidR="00F63A0D" w:rsidRPr="00384B11" w:rsidRDefault="00F63A0D" w:rsidP="00187438">
            <w:pPr>
              <w:spacing w:line="360" w:lineRule="auto"/>
              <w:jc w:val="both"/>
              <w:rPr>
                <w:rFonts w:ascii="Times New Roman" w:hAnsi="Times New Roman" w:cs="Times New Roman"/>
                <w:szCs w:val="24"/>
              </w:rPr>
            </w:pPr>
            <w:r w:rsidRPr="00384B11">
              <w:rPr>
                <w:rFonts w:ascii="Times New Roman" w:hAnsi="Times New Roman" w:cs="Times New Roman"/>
                <w:smallCaps/>
                <w:szCs w:val="24"/>
              </w:rPr>
              <w:t>Relator</w:t>
            </w:r>
            <w:r w:rsidRPr="00384B11">
              <w:rPr>
                <w:rFonts w:ascii="Times New Roman" w:hAnsi="Times New Roman" w:cs="Times New Roman"/>
                <w:szCs w:val="24"/>
              </w:rPr>
              <w:t xml:space="preserve">: </w:t>
            </w:r>
            <w:r w:rsidRPr="00384B11">
              <w:rPr>
                <w:rFonts w:ascii="Times New Roman" w:hAnsi="Times New Roman" w:cs="Times New Roman"/>
                <w:smallCaps/>
                <w:szCs w:val="24"/>
              </w:rPr>
              <w:t>Ivete Melo Peixoto de França</w:t>
            </w:r>
          </w:p>
        </w:tc>
      </w:tr>
      <w:tr w:rsidR="00F63A0D" w:rsidRPr="00384B11" w:rsidTr="00187438">
        <w:tc>
          <w:tcPr>
            <w:tcW w:w="1485" w:type="dxa"/>
          </w:tcPr>
          <w:p w:rsidR="00F63A0D" w:rsidRPr="00384B11" w:rsidRDefault="00F63A0D" w:rsidP="00097EB0">
            <w:pPr>
              <w:spacing w:line="360" w:lineRule="auto"/>
              <w:jc w:val="center"/>
              <w:rPr>
                <w:rFonts w:ascii="Times New Roman" w:hAnsi="Times New Roman" w:cs="Times New Roman"/>
                <w:szCs w:val="24"/>
              </w:rPr>
            </w:pPr>
            <w:r w:rsidRPr="00384B11">
              <w:rPr>
                <w:rFonts w:ascii="Times New Roman" w:hAnsi="Times New Roman" w:cs="Times New Roman"/>
                <w:szCs w:val="24"/>
              </w:rPr>
              <w:t>Parecer n. 018/94</w:t>
            </w:r>
          </w:p>
          <w:p w:rsidR="00F63A0D" w:rsidRPr="00384B11" w:rsidRDefault="00F63A0D" w:rsidP="00187438">
            <w:pPr>
              <w:tabs>
                <w:tab w:val="left" w:pos="4940"/>
              </w:tabs>
              <w:spacing w:line="360" w:lineRule="auto"/>
              <w:jc w:val="both"/>
              <w:rPr>
                <w:rFonts w:ascii="Times New Roman" w:hAnsi="Times New Roman" w:cs="Times New Roman"/>
                <w:szCs w:val="24"/>
              </w:rPr>
            </w:pPr>
          </w:p>
        </w:tc>
        <w:tc>
          <w:tcPr>
            <w:tcW w:w="2303" w:type="dxa"/>
          </w:tcPr>
          <w:p w:rsidR="00F63A0D" w:rsidRPr="00384B11" w:rsidRDefault="00F63A0D" w:rsidP="00097EB0">
            <w:pPr>
              <w:tabs>
                <w:tab w:val="left" w:pos="4940"/>
              </w:tabs>
              <w:spacing w:line="360" w:lineRule="auto"/>
              <w:jc w:val="center"/>
              <w:rPr>
                <w:rFonts w:ascii="Times New Roman" w:hAnsi="Times New Roman" w:cs="Times New Roman"/>
                <w:szCs w:val="24"/>
              </w:rPr>
            </w:pPr>
            <w:r w:rsidRPr="00384B11">
              <w:rPr>
                <w:rFonts w:ascii="Times New Roman" w:hAnsi="Times New Roman" w:cs="Times New Roman"/>
                <w:szCs w:val="24"/>
              </w:rPr>
              <w:t>Câmara ou Comissão 1º e 2º graus/pré-escolar</w:t>
            </w:r>
          </w:p>
        </w:tc>
        <w:tc>
          <w:tcPr>
            <w:tcW w:w="2303" w:type="dxa"/>
          </w:tcPr>
          <w:p w:rsidR="00097EB0" w:rsidRDefault="00F63A0D" w:rsidP="00097EB0">
            <w:pPr>
              <w:tabs>
                <w:tab w:val="left" w:pos="4940"/>
              </w:tabs>
              <w:spacing w:line="360" w:lineRule="auto"/>
              <w:jc w:val="center"/>
              <w:rPr>
                <w:rFonts w:ascii="Times New Roman" w:hAnsi="Times New Roman" w:cs="Times New Roman"/>
                <w:szCs w:val="24"/>
              </w:rPr>
            </w:pPr>
            <w:r w:rsidRPr="00384B11">
              <w:rPr>
                <w:rFonts w:ascii="Times New Roman" w:hAnsi="Times New Roman" w:cs="Times New Roman"/>
                <w:szCs w:val="24"/>
              </w:rPr>
              <w:t xml:space="preserve">Aprovada em: </w:t>
            </w:r>
          </w:p>
          <w:p w:rsidR="00F63A0D" w:rsidRPr="00384B11" w:rsidRDefault="00F63A0D" w:rsidP="00097EB0">
            <w:pPr>
              <w:tabs>
                <w:tab w:val="left" w:pos="4940"/>
              </w:tabs>
              <w:spacing w:line="360" w:lineRule="auto"/>
              <w:jc w:val="center"/>
              <w:rPr>
                <w:rFonts w:ascii="Times New Roman" w:hAnsi="Times New Roman" w:cs="Times New Roman"/>
                <w:szCs w:val="24"/>
              </w:rPr>
            </w:pPr>
            <w:r w:rsidRPr="00384B11">
              <w:rPr>
                <w:rFonts w:ascii="Times New Roman" w:hAnsi="Times New Roman" w:cs="Times New Roman"/>
                <w:szCs w:val="24"/>
              </w:rPr>
              <w:t>10.03.94</w:t>
            </w:r>
          </w:p>
          <w:p w:rsidR="00F63A0D" w:rsidRPr="00384B11" w:rsidRDefault="00F63A0D" w:rsidP="00187438">
            <w:pPr>
              <w:tabs>
                <w:tab w:val="left" w:pos="4940"/>
              </w:tabs>
              <w:spacing w:line="360" w:lineRule="auto"/>
              <w:jc w:val="both"/>
              <w:rPr>
                <w:rFonts w:ascii="Times New Roman" w:hAnsi="Times New Roman" w:cs="Times New Roman"/>
                <w:szCs w:val="24"/>
              </w:rPr>
            </w:pPr>
          </w:p>
        </w:tc>
        <w:tc>
          <w:tcPr>
            <w:tcW w:w="2303" w:type="dxa"/>
          </w:tcPr>
          <w:p w:rsidR="00F63A0D" w:rsidRPr="00384B11" w:rsidRDefault="00F63A0D" w:rsidP="00097EB0">
            <w:pPr>
              <w:tabs>
                <w:tab w:val="left" w:pos="4940"/>
              </w:tabs>
              <w:spacing w:line="360" w:lineRule="auto"/>
              <w:jc w:val="center"/>
              <w:rPr>
                <w:rFonts w:ascii="Times New Roman" w:hAnsi="Times New Roman" w:cs="Times New Roman"/>
                <w:szCs w:val="24"/>
              </w:rPr>
            </w:pPr>
            <w:r w:rsidRPr="00384B11">
              <w:rPr>
                <w:rFonts w:ascii="Times New Roman" w:hAnsi="Times New Roman" w:cs="Times New Roman"/>
                <w:szCs w:val="24"/>
              </w:rPr>
              <w:t>Processo n. 0042/93 – CEE</w:t>
            </w:r>
          </w:p>
          <w:p w:rsidR="00F63A0D" w:rsidRPr="00384B11" w:rsidRDefault="00F63A0D" w:rsidP="00187438">
            <w:pPr>
              <w:tabs>
                <w:tab w:val="left" w:pos="4940"/>
              </w:tabs>
              <w:spacing w:line="360" w:lineRule="auto"/>
              <w:jc w:val="both"/>
              <w:rPr>
                <w:rFonts w:ascii="Times New Roman" w:hAnsi="Times New Roman" w:cs="Times New Roman"/>
                <w:szCs w:val="24"/>
              </w:rPr>
            </w:pPr>
          </w:p>
        </w:tc>
      </w:tr>
    </w:tbl>
    <w:p w:rsidR="00F63A0D" w:rsidRPr="00384B11" w:rsidRDefault="00F63A0D" w:rsidP="00F63A0D">
      <w:pPr>
        <w:pStyle w:val="PargrafodaLista"/>
        <w:numPr>
          <w:ilvl w:val="0"/>
          <w:numId w:val="1"/>
        </w:numPr>
        <w:tabs>
          <w:tab w:val="left" w:pos="4940"/>
        </w:tabs>
        <w:spacing w:before="100" w:beforeAutospacing="1" w:after="0" w:line="360" w:lineRule="auto"/>
        <w:jc w:val="both"/>
        <w:rPr>
          <w:rFonts w:ascii="Times New Roman" w:hAnsi="Times New Roman" w:cs="Times New Roman"/>
          <w:smallCaps/>
          <w:szCs w:val="24"/>
        </w:rPr>
      </w:pPr>
      <w:r w:rsidRPr="00384B11">
        <w:rPr>
          <w:rFonts w:ascii="Times New Roman" w:hAnsi="Times New Roman" w:cs="Times New Roman"/>
          <w:smallCaps/>
          <w:szCs w:val="24"/>
        </w:rPr>
        <w:t>Relatório</w:t>
      </w:r>
    </w:p>
    <w:p w:rsidR="00F63A0D" w:rsidRPr="00384B11" w:rsidRDefault="00F63A0D" w:rsidP="00F63A0D">
      <w:pPr>
        <w:tabs>
          <w:tab w:val="left" w:pos="4940"/>
        </w:tabs>
        <w:spacing w:before="100" w:beforeAutospacing="1" w:line="360" w:lineRule="auto"/>
        <w:ind w:left="709" w:firstLine="709"/>
        <w:jc w:val="both"/>
        <w:rPr>
          <w:rFonts w:ascii="Times New Roman" w:hAnsi="Times New Roman" w:cs="Times New Roman"/>
          <w:szCs w:val="24"/>
        </w:rPr>
      </w:pPr>
      <w:r w:rsidRPr="00384B11">
        <w:rPr>
          <w:rFonts w:ascii="Times New Roman" w:hAnsi="Times New Roman" w:cs="Times New Roman"/>
          <w:szCs w:val="24"/>
        </w:rPr>
        <w:t>A Coordenadoria de Inspeção de Ensino, através do Processo n. 0042/93, encaminha a Ordem de Serviço n. 003/92, que trata da equivalência de notas de alunos advindos de escola com sistema de avaliação de aproveitamento diferenciado, por Norma Regimental, para que seja transformada em Resolução pelo Conselho Estadual de Educação.</w:t>
      </w:r>
    </w:p>
    <w:p w:rsidR="00F63A0D" w:rsidRPr="00384B11" w:rsidRDefault="00F63A0D" w:rsidP="00F63A0D">
      <w:pPr>
        <w:pStyle w:val="PargrafodaLista"/>
        <w:numPr>
          <w:ilvl w:val="0"/>
          <w:numId w:val="1"/>
        </w:numPr>
        <w:tabs>
          <w:tab w:val="left" w:pos="4940"/>
        </w:tabs>
        <w:spacing w:before="100" w:beforeAutospacing="1" w:after="0" w:line="360" w:lineRule="auto"/>
        <w:jc w:val="both"/>
        <w:rPr>
          <w:rFonts w:ascii="Times New Roman" w:hAnsi="Times New Roman" w:cs="Times New Roman"/>
          <w:smallCaps/>
          <w:szCs w:val="24"/>
        </w:rPr>
      </w:pPr>
      <w:r w:rsidRPr="00384B11">
        <w:rPr>
          <w:rFonts w:ascii="Times New Roman" w:hAnsi="Times New Roman" w:cs="Times New Roman"/>
          <w:smallCaps/>
          <w:szCs w:val="24"/>
        </w:rPr>
        <w:t>Parecer</w:t>
      </w:r>
    </w:p>
    <w:p w:rsidR="00F63A0D" w:rsidRPr="00384B11" w:rsidRDefault="00F63A0D" w:rsidP="00F63A0D">
      <w:pPr>
        <w:tabs>
          <w:tab w:val="left" w:pos="4940"/>
        </w:tabs>
        <w:spacing w:line="360" w:lineRule="auto"/>
        <w:ind w:left="709" w:firstLine="709"/>
        <w:jc w:val="both"/>
        <w:rPr>
          <w:rFonts w:ascii="Times New Roman" w:hAnsi="Times New Roman" w:cs="Times New Roman"/>
          <w:szCs w:val="24"/>
        </w:rPr>
      </w:pPr>
      <w:r w:rsidRPr="00384B11">
        <w:rPr>
          <w:rFonts w:ascii="Times New Roman" w:hAnsi="Times New Roman" w:cs="Times New Roman"/>
          <w:szCs w:val="24"/>
        </w:rPr>
        <w:t>Após análise da Ordem de Serviço em tela e considerando as dificuldades encontradas pelos Estabelecimentos de Ensino na equivalência de notas de alunos advindos de escola com sistema de avaliação do aproveitamento diferenciado por Norma Regimental.</w:t>
      </w:r>
    </w:p>
    <w:p w:rsidR="00F63A0D" w:rsidRPr="00384B11" w:rsidRDefault="00F63A0D" w:rsidP="00F63A0D">
      <w:pPr>
        <w:tabs>
          <w:tab w:val="left" w:pos="4940"/>
        </w:tabs>
        <w:spacing w:line="360" w:lineRule="auto"/>
        <w:ind w:left="709" w:firstLine="709"/>
        <w:jc w:val="both"/>
        <w:rPr>
          <w:rFonts w:ascii="Times New Roman" w:hAnsi="Times New Roman" w:cs="Times New Roman"/>
          <w:szCs w:val="24"/>
        </w:rPr>
      </w:pPr>
      <w:r w:rsidRPr="00384B11">
        <w:rPr>
          <w:rFonts w:ascii="Times New Roman" w:hAnsi="Times New Roman" w:cs="Times New Roman"/>
          <w:szCs w:val="24"/>
        </w:rPr>
        <w:t>Considerando a necessidade de regularizar a situação das equivalências de notas, conceitos e créditos;</w:t>
      </w:r>
    </w:p>
    <w:p w:rsidR="00F63A0D" w:rsidRPr="00384B11" w:rsidRDefault="00F63A0D" w:rsidP="00F63A0D">
      <w:pPr>
        <w:tabs>
          <w:tab w:val="left" w:pos="4940"/>
        </w:tabs>
        <w:spacing w:line="360" w:lineRule="auto"/>
        <w:ind w:left="709" w:firstLine="709"/>
        <w:jc w:val="both"/>
        <w:rPr>
          <w:rFonts w:ascii="Times New Roman" w:hAnsi="Times New Roman" w:cs="Times New Roman"/>
          <w:szCs w:val="24"/>
        </w:rPr>
      </w:pPr>
      <w:r w:rsidRPr="00384B11">
        <w:rPr>
          <w:rFonts w:ascii="Times New Roman" w:hAnsi="Times New Roman" w:cs="Times New Roman"/>
          <w:szCs w:val="24"/>
        </w:rPr>
        <w:t xml:space="preserve">Considerando, ainda, a média mínima estabelecida nos Regimentos Escolares provados pelo CEE/AM, concluímos que a regra de três simples deverá ser </w:t>
      </w:r>
      <w:proofErr w:type="gramStart"/>
      <w:r w:rsidRPr="00384B11">
        <w:rPr>
          <w:rFonts w:ascii="Times New Roman" w:hAnsi="Times New Roman" w:cs="Times New Roman"/>
          <w:szCs w:val="24"/>
        </w:rPr>
        <w:t>aplicada, obedecidas</w:t>
      </w:r>
      <w:proofErr w:type="gramEnd"/>
      <w:r w:rsidRPr="00384B11">
        <w:rPr>
          <w:rFonts w:ascii="Times New Roman" w:hAnsi="Times New Roman" w:cs="Times New Roman"/>
          <w:szCs w:val="24"/>
        </w:rPr>
        <w:t xml:space="preserve"> as notas mínimas adotadas pelo estabelecimento de origem e observadas, para cada caso, as fórmulas exemplificadas no processo em referência, como segue:</w:t>
      </w:r>
    </w:p>
    <w:p w:rsidR="00F63A0D" w:rsidRPr="00384B11" w:rsidRDefault="00F63A0D" w:rsidP="00F63A0D">
      <w:pPr>
        <w:pStyle w:val="PargrafodaLista"/>
        <w:numPr>
          <w:ilvl w:val="0"/>
          <w:numId w:val="2"/>
        </w:numPr>
        <w:tabs>
          <w:tab w:val="left" w:pos="4940"/>
        </w:tabs>
        <w:spacing w:after="0" w:line="360" w:lineRule="auto"/>
        <w:ind w:left="1843" w:hanging="425"/>
        <w:jc w:val="both"/>
        <w:rPr>
          <w:rFonts w:ascii="Times New Roman" w:hAnsi="Times New Roman" w:cs="Times New Roman"/>
          <w:szCs w:val="24"/>
        </w:rPr>
      </w:pPr>
      <w:r w:rsidRPr="00384B11">
        <w:rPr>
          <w:rFonts w:ascii="Times New Roman" w:hAnsi="Times New Roman" w:cs="Times New Roman"/>
          <w:szCs w:val="24"/>
        </w:rPr>
        <w:t>Aplicar a regra de três simples:</w:t>
      </w:r>
    </w:p>
    <w:p w:rsidR="00F63A0D" w:rsidRPr="00384B11" w:rsidRDefault="00F63A0D" w:rsidP="00F63A0D">
      <w:pPr>
        <w:pStyle w:val="PargrafodaLista"/>
        <w:tabs>
          <w:tab w:val="left" w:pos="4940"/>
        </w:tabs>
        <w:spacing w:before="100" w:beforeAutospacing="1" w:line="360" w:lineRule="auto"/>
        <w:ind w:left="1843"/>
        <w:jc w:val="both"/>
        <w:rPr>
          <w:rFonts w:ascii="Times New Roman" w:hAnsi="Times New Roman" w:cs="Times New Roman"/>
          <w:szCs w:val="24"/>
        </w:rPr>
      </w:pPr>
      <w:r w:rsidRPr="00384B11">
        <w:rPr>
          <w:rFonts w:ascii="Times New Roman" w:hAnsi="Times New Roman" w:cs="Times New Roman"/>
          <w:szCs w:val="24"/>
        </w:rPr>
        <w:t>Ex.: Português</w:t>
      </w:r>
    </w:p>
    <w:p w:rsidR="00F63A0D" w:rsidRPr="00384B11" w:rsidRDefault="00F63A0D" w:rsidP="00F63A0D">
      <w:pPr>
        <w:pStyle w:val="PargrafodaLista"/>
        <w:tabs>
          <w:tab w:val="left" w:pos="4940"/>
        </w:tabs>
        <w:spacing w:before="100" w:beforeAutospacing="1" w:line="360" w:lineRule="auto"/>
        <w:ind w:left="1843"/>
        <w:jc w:val="both"/>
        <w:rPr>
          <w:rFonts w:ascii="Times New Roman" w:hAnsi="Times New Roman" w:cs="Times New Roman"/>
          <w:szCs w:val="24"/>
        </w:rPr>
      </w:pPr>
      <w:r w:rsidRPr="00384B11">
        <w:rPr>
          <w:rFonts w:ascii="Times New Roman" w:hAnsi="Times New Roman" w:cs="Times New Roman"/>
          <w:szCs w:val="24"/>
        </w:rPr>
        <w:t>7,0____________5,0</w:t>
      </w:r>
    </w:p>
    <w:p w:rsidR="00F63A0D" w:rsidRPr="00384B11" w:rsidRDefault="00F63A0D" w:rsidP="00F63A0D">
      <w:pPr>
        <w:pStyle w:val="PargrafodaLista"/>
        <w:tabs>
          <w:tab w:val="left" w:pos="4940"/>
        </w:tabs>
        <w:spacing w:before="100" w:beforeAutospacing="1" w:line="360" w:lineRule="auto"/>
        <w:ind w:left="1843"/>
        <w:jc w:val="both"/>
        <w:rPr>
          <w:rFonts w:ascii="Times New Roman" w:hAnsi="Times New Roman" w:cs="Times New Roman"/>
          <w:szCs w:val="24"/>
        </w:rPr>
      </w:pPr>
      <w:r w:rsidRPr="00384B11">
        <w:rPr>
          <w:rFonts w:ascii="Times New Roman" w:hAnsi="Times New Roman" w:cs="Times New Roman"/>
          <w:szCs w:val="24"/>
        </w:rPr>
        <w:t>6,5____________x</w:t>
      </w:r>
    </w:p>
    <w:p w:rsidR="00F63A0D" w:rsidRPr="00384B11" w:rsidRDefault="00F63A0D" w:rsidP="00F63A0D">
      <w:pPr>
        <w:pStyle w:val="PargrafodaLista"/>
        <w:tabs>
          <w:tab w:val="left" w:pos="4940"/>
        </w:tabs>
        <w:spacing w:before="100" w:beforeAutospacing="1" w:line="240" w:lineRule="auto"/>
        <w:ind w:left="1843"/>
        <w:jc w:val="both"/>
        <w:rPr>
          <w:rFonts w:ascii="Times New Roman" w:hAnsi="Times New Roman" w:cs="Times New Roman"/>
          <w:szCs w:val="24"/>
        </w:rPr>
      </w:pPr>
      <w:r w:rsidRPr="00384B11">
        <w:rPr>
          <w:rFonts w:ascii="Times New Roman" w:hAnsi="Times New Roman" w:cs="Times New Roman"/>
          <w:szCs w:val="24"/>
        </w:rPr>
        <w:t xml:space="preserve">X= </w:t>
      </w:r>
      <w:r w:rsidRPr="00384B11">
        <w:rPr>
          <w:rFonts w:ascii="Times New Roman" w:hAnsi="Times New Roman" w:cs="Times New Roman"/>
          <w:szCs w:val="24"/>
          <w:u w:val="single"/>
        </w:rPr>
        <w:t>6,5</w:t>
      </w:r>
      <w:proofErr w:type="gramStart"/>
      <w:r w:rsidRPr="00384B11">
        <w:rPr>
          <w:rFonts w:ascii="Times New Roman" w:hAnsi="Times New Roman" w:cs="Times New Roman"/>
          <w:szCs w:val="24"/>
          <w:u w:val="single"/>
        </w:rPr>
        <w:t xml:space="preserve">   </w:t>
      </w:r>
      <w:proofErr w:type="gramEnd"/>
      <w:r w:rsidRPr="00384B11">
        <w:rPr>
          <w:rFonts w:ascii="Times New Roman" w:hAnsi="Times New Roman" w:cs="Times New Roman"/>
          <w:szCs w:val="24"/>
          <w:u w:val="single"/>
        </w:rPr>
        <w:t>X   5,0</w:t>
      </w:r>
      <w:r w:rsidRPr="00384B11">
        <w:rPr>
          <w:rFonts w:ascii="Times New Roman" w:hAnsi="Times New Roman" w:cs="Times New Roman"/>
          <w:szCs w:val="24"/>
        </w:rPr>
        <w:tab/>
      </w:r>
      <w:r w:rsidRPr="00F80931">
        <w:rPr>
          <w:rFonts w:ascii="Times New Roman" w:hAnsi="Times New Roman" w:cs="Times New Roman"/>
          <w:szCs w:val="24"/>
        </w:rPr>
        <w:t>X=</w:t>
      </w:r>
      <w:r w:rsidRPr="00384B11">
        <w:rPr>
          <w:rFonts w:ascii="Times New Roman" w:hAnsi="Times New Roman" w:cs="Times New Roman"/>
          <w:szCs w:val="24"/>
          <w:u w:val="single"/>
        </w:rPr>
        <w:t xml:space="preserve"> 32,5</w:t>
      </w:r>
      <w:r w:rsidRPr="00384B11">
        <w:rPr>
          <w:rFonts w:ascii="Times New Roman" w:hAnsi="Times New Roman" w:cs="Times New Roman"/>
          <w:szCs w:val="24"/>
        </w:rPr>
        <w:tab/>
      </w:r>
      <w:r w:rsidR="00F80931">
        <w:rPr>
          <w:rFonts w:ascii="Times New Roman" w:hAnsi="Times New Roman" w:cs="Times New Roman"/>
          <w:szCs w:val="24"/>
        </w:rPr>
        <w:tab/>
      </w:r>
      <w:r w:rsidRPr="00384B11">
        <w:rPr>
          <w:rFonts w:ascii="Times New Roman" w:hAnsi="Times New Roman" w:cs="Times New Roman"/>
          <w:szCs w:val="24"/>
        </w:rPr>
        <w:t>X</w:t>
      </w:r>
      <w:r w:rsidR="00F80931">
        <w:rPr>
          <w:rFonts w:ascii="Times New Roman" w:hAnsi="Times New Roman" w:cs="Times New Roman"/>
          <w:szCs w:val="24"/>
        </w:rPr>
        <w:t xml:space="preserve"> </w:t>
      </w:r>
      <w:r w:rsidRPr="00384B11">
        <w:rPr>
          <w:rFonts w:ascii="Times New Roman" w:hAnsi="Times New Roman" w:cs="Times New Roman"/>
          <w:szCs w:val="24"/>
        </w:rPr>
        <w:t>= 4,6</w:t>
      </w:r>
    </w:p>
    <w:p w:rsidR="00F63A0D" w:rsidRPr="00384B11" w:rsidRDefault="00F63A0D" w:rsidP="00F63A0D">
      <w:pPr>
        <w:pStyle w:val="PargrafodaLista"/>
        <w:tabs>
          <w:tab w:val="left" w:pos="4940"/>
        </w:tabs>
        <w:spacing w:before="100" w:beforeAutospacing="1" w:line="360" w:lineRule="auto"/>
        <w:ind w:left="1843" w:firstLine="709"/>
        <w:jc w:val="both"/>
        <w:rPr>
          <w:rFonts w:ascii="Times New Roman" w:hAnsi="Times New Roman" w:cs="Times New Roman"/>
          <w:szCs w:val="24"/>
        </w:rPr>
      </w:pPr>
      <w:r w:rsidRPr="00384B11">
        <w:rPr>
          <w:rFonts w:ascii="Times New Roman" w:hAnsi="Times New Roman" w:cs="Times New Roman"/>
          <w:szCs w:val="24"/>
        </w:rPr>
        <w:t>7,0</w:t>
      </w:r>
      <w:r w:rsidRPr="00384B11">
        <w:rPr>
          <w:rFonts w:ascii="Times New Roman" w:hAnsi="Times New Roman" w:cs="Times New Roman"/>
          <w:szCs w:val="24"/>
        </w:rPr>
        <w:tab/>
        <w:t xml:space="preserve">     </w:t>
      </w:r>
      <w:r w:rsidR="00F80931">
        <w:rPr>
          <w:rFonts w:ascii="Times New Roman" w:hAnsi="Times New Roman" w:cs="Times New Roman"/>
          <w:szCs w:val="24"/>
        </w:rPr>
        <w:t xml:space="preserve">   </w:t>
      </w:r>
      <w:r w:rsidRPr="00384B11">
        <w:rPr>
          <w:rFonts w:ascii="Times New Roman" w:hAnsi="Times New Roman" w:cs="Times New Roman"/>
          <w:szCs w:val="24"/>
        </w:rPr>
        <w:t>7</w:t>
      </w:r>
    </w:p>
    <w:p w:rsidR="00F63A0D" w:rsidRPr="00384B11" w:rsidRDefault="00F63A0D" w:rsidP="00EC30FE">
      <w:pPr>
        <w:tabs>
          <w:tab w:val="left" w:pos="4940"/>
        </w:tabs>
        <w:spacing w:line="360" w:lineRule="auto"/>
        <w:ind w:firstLine="1418"/>
        <w:jc w:val="both"/>
        <w:rPr>
          <w:rFonts w:ascii="Times New Roman" w:hAnsi="Times New Roman" w:cs="Times New Roman"/>
          <w:szCs w:val="24"/>
        </w:rPr>
      </w:pPr>
      <w:r w:rsidRPr="00384B11">
        <w:rPr>
          <w:rFonts w:ascii="Times New Roman" w:hAnsi="Times New Roman" w:cs="Times New Roman"/>
          <w:szCs w:val="24"/>
        </w:rPr>
        <w:t>Logo, a média, naquele componente curricular, será equivalente a 4,6.</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lastRenderedPageBreak/>
        <w:t>2º Exemplo: Escola que adote como nota mínima para aprovação 6,0. Ao receber uma transferência, cuja nota em um dos componentes curriculares da série cursada seja 5,0.</w:t>
      </w:r>
    </w:p>
    <w:p w:rsidR="00F63A0D" w:rsidRPr="00384B11" w:rsidRDefault="00EC30FE" w:rsidP="00F63A0D">
      <w:pPr>
        <w:tabs>
          <w:tab w:val="left" w:pos="1775"/>
        </w:tabs>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Procedimento: </w:t>
      </w:r>
      <w:r w:rsidR="00F63A0D" w:rsidRPr="00384B11">
        <w:rPr>
          <w:rFonts w:ascii="Times New Roman" w:hAnsi="Times New Roman" w:cs="Times New Roman"/>
          <w:szCs w:val="24"/>
        </w:rPr>
        <w:t>aplicação da regra de três simples.</w:t>
      </w:r>
    </w:p>
    <w:p w:rsidR="00F63A0D" w:rsidRPr="00384B11" w:rsidRDefault="00F63A0D" w:rsidP="00F63A0D">
      <w:pPr>
        <w:tabs>
          <w:tab w:val="left" w:pos="1775"/>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6,0 ______________ 5,0</w:t>
      </w:r>
    </w:p>
    <w:p w:rsidR="00F63A0D" w:rsidRPr="00384B11" w:rsidRDefault="00F63A0D" w:rsidP="00F63A0D">
      <w:pPr>
        <w:tabs>
          <w:tab w:val="left" w:pos="1775"/>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5,0 _______________ X</w:t>
      </w:r>
    </w:p>
    <w:p w:rsidR="00F63A0D" w:rsidRPr="00384B11" w:rsidRDefault="00F63A0D" w:rsidP="00F63A0D">
      <w:pPr>
        <w:tabs>
          <w:tab w:val="left" w:pos="1775"/>
        </w:tabs>
        <w:spacing w:line="240" w:lineRule="auto"/>
        <w:ind w:firstLine="709"/>
        <w:jc w:val="both"/>
        <w:rPr>
          <w:rFonts w:ascii="Times New Roman" w:hAnsi="Times New Roman" w:cs="Times New Roman"/>
          <w:szCs w:val="24"/>
        </w:rPr>
      </w:pPr>
      <w:r w:rsidRPr="00384B11">
        <w:rPr>
          <w:rFonts w:ascii="Times New Roman" w:hAnsi="Times New Roman" w:cs="Times New Roman"/>
          <w:szCs w:val="24"/>
        </w:rPr>
        <w:t xml:space="preserve">X= </w:t>
      </w:r>
      <w:r w:rsidRPr="00384B11">
        <w:rPr>
          <w:rFonts w:ascii="Times New Roman" w:hAnsi="Times New Roman" w:cs="Times New Roman"/>
          <w:szCs w:val="24"/>
          <w:u w:val="single"/>
        </w:rPr>
        <w:t xml:space="preserve">5,0 </w:t>
      </w:r>
      <w:r w:rsidRPr="00384B11">
        <w:rPr>
          <w:rFonts w:ascii="Times New Roman" w:hAnsi="Times New Roman" w:cs="Times New Roman"/>
          <w:szCs w:val="24"/>
          <w:u w:val="single"/>
        </w:rPr>
        <w:tab/>
        <w:t>__X</w:t>
      </w:r>
      <w:r w:rsidRPr="00384B11">
        <w:rPr>
          <w:rFonts w:ascii="Times New Roman" w:hAnsi="Times New Roman" w:cs="Times New Roman"/>
          <w:szCs w:val="24"/>
          <w:u w:val="single"/>
        </w:rPr>
        <w:tab/>
        <w:t>5,0</w:t>
      </w:r>
      <w:r w:rsidRPr="00384B11">
        <w:rPr>
          <w:rFonts w:ascii="Times New Roman" w:hAnsi="Times New Roman" w:cs="Times New Roman"/>
          <w:szCs w:val="24"/>
        </w:rPr>
        <w:tab/>
      </w:r>
      <w:r w:rsidRPr="00384B11">
        <w:rPr>
          <w:rFonts w:ascii="Times New Roman" w:hAnsi="Times New Roman" w:cs="Times New Roman"/>
          <w:szCs w:val="24"/>
        </w:rPr>
        <w:tab/>
        <w:t xml:space="preserve">X= </w:t>
      </w:r>
      <w:r w:rsidRPr="00384B11">
        <w:rPr>
          <w:rFonts w:ascii="Times New Roman" w:hAnsi="Times New Roman" w:cs="Times New Roman"/>
          <w:szCs w:val="24"/>
          <w:u w:val="single"/>
        </w:rPr>
        <w:t>25</w:t>
      </w:r>
      <w:r w:rsidRPr="00384B11">
        <w:rPr>
          <w:rFonts w:ascii="Times New Roman" w:hAnsi="Times New Roman" w:cs="Times New Roman"/>
          <w:szCs w:val="24"/>
        </w:rPr>
        <w:tab/>
      </w:r>
      <w:r w:rsidRPr="00384B11">
        <w:rPr>
          <w:rFonts w:ascii="Times New Roman" w:hAnsi="Times New Roman" w:cs="Times New Roman"/>
          <w:szCs w:val="24"/>
        </w:rPr>
        <w:tab/>
      </w:r>
      <w:r w:rsidRPr="00384B11">
        <w:rPr>
          <w:rFonts w:ascii="Times New Roman" w:hAnsi="Times New Roman" w:cs="Times New Roman"/>
          <w:szCs w:val="24"/>
        </w:rPr>
        <w:tab/>
        <w:t>X= 4,1</w:t>
      </w:r>
    </w:p>
    <w:p w:rsidR="00F63A0D" w:rsidRPr="00384B11" w:rsidRDefault="00F63A0D" w:rsidP="00F63A0D">
      <w:pPr>
        <w:tabs>
          <w:tab w:val="left" w:pos="1775"/>
          <w:tab w:val="left" w:pos="4678"/>
        </w:tabs>
        <w:spacing w:line="360" w:lineRule="auto"/>
        <w:ind w:firstLine="1985"/>
        <w:jc w:val="both"/>
        <w:rPr>
          <w:rFonts w:ascii="Times New Roman" w:hAnsi="Times New Roman" w:cs="Times New Roman"/>
          <w:szCs w:val="24"/>
        </w:rPr>
      </w:pPr>
      <w:r w:rsidRPr="00384B11">
        <w:rPr>
          <w:rFonts w:ascii="Times New Roman" w:hAnsi="Times New Roman" w:cs="Times New Roman"/>
          <w:szCs w:val="24"/>
        </w:rPr>
        <w:t>6</w:t>
      </w:r>
      <w:r w:rsidRPr="00384B11">
        <w:rPr>
          <w:rFonts w:ascii="Times New Roman" w:hAnsi="Times New Roman" w:cs="Times New Roman"/>
          <w:szCs w:val="24"/>
        </w:rPr>
        <w:tab/>
        <w:t>6</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Logo, a média equivalente será 4,1.</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3º Exemplo: Para Escolas cuja nota mínima é inferior ao da Escola de destino, adotar-se-á a seguinte fórmula:</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Ex.: Português</w:t>
      </w:r>
    </w:p>
    <w:p w:rsidR="00F63A0D" w:rsidRPr="00384B11" w:rsidRDefault="00F63A0D" w:rsidP="00F63A0D">
      <w:pPr>
        <w:tabs>
          <w:tab w:val="left" w:pos="4940"/>
        </w:tabs>
        <w:spacing w:after="100" w:afterAutospacing="1" w:line="240" w:lineRule="auto"/>
        <w:ind w:firstLine="709"/>
        <w:jc w:val="both"/>
        <w:rPr>
          <w:rFonts w:ascii="Times New Roman" w:hAnsi="Times New Roman" w:cs="Times New Roman"/>
          <w:szCs w:val="24"/>
        </w:rPr>
      </w:pPr>
      <w:r w:rsidRPr="00384B11">
        <w:rPr>
          <w:rFonts w:ascii="Times New Roman" w:hAnsi="Times New Roman" w:cs="Times New Roman"/>
          <w:szCs w:val="24"/>
        </w:rPr>
        <w:t>(Mínima da escola de origem.)</w:t>
      </w:r>
    </w:p>
    <w:p w:rsidR="00F63A0D" w:rsidRPr="00384B11" w:rsidRDefault="00F63A0D" w:rsidP="00F63A0D">
      <w:pPr>
        <w:tabs>
          <w:tab w:val="left" w:pos="3801"/>
        </w:tabs>
        <w:spacing w:line="360" w:lineRule="auto"/>
        <w:jc w:val="center"/>
        <w:rPr>
          <w:rFonts w:ascii="Times New Roman" w:hAnsi="Times New Roman" w:cs="Times New Roman"/>
          <w:szCs w:val="24"/>
        </w:rPr>
      </w:pPr>
      <w:r w:rsidRPr="00384B11">
        <w:rPr>
          <w:rFonts w:ascii="Times New Roman" w:hAnsi="Times New Roman" w:cs="Times New Roman"/>
          <w:szCs w:val="24"/>
        </w:rPr>
        <w:tab/>
        <w:t>6,0 ______</w:t>
      </w:r>
      <w:r w:rsidR="00DB7D36">
        <w:rPr>
          <w:rFonts w:ascii="Times New Roman" w:hAnsi="Times New Roman" w:cs="Times New Roman"/>
          <w:szCs w:val="24"/>
        </w:rPr>
        <w:t>_</w:t>
      </w:r>
      <w:r w:rsidRPr="00384B11">
        <w:rPr>
          <w:rFonts w:ascii="Times New Roman" w:hAnsi="Times New Roman" w:cs="Times New Roman"/>
          <w:szCs w:val="24"/>
        </w:rPr>
        <w:t xml:space="preserve"> 7,0 (Mínimo da escola de destino.)</w:t>
      </w:r>
    </w:p>
    <w:p w:rsidR="00F63A0D" w:rsidRPr="00384B11" w:rsidRDefault="00F63A0D" w:rsidP="00F63A0D">
      <w:pPr>
        <w:tabs>
          <w:tab w:val="left" w:pos="4111"/>
        </w:tabs>
        <w:spacing w:line="360" w:lineRule="auto"/>
        <w:ind w:left="-709" w:firstLine="1418"/>
        <w:rPr>
          <w:rFonts w:ascii="Times New Roman" w:hAnsi="Times New Roman" w:cs="Times New Roman"/>
          <w:szCs w:val="24"/>
        </w:rPr>
      </w:pPr>
      <w:r w:rsidRPr="00384B11">
        <w:rPr>
          <w:rFonts w:ascii="Times New Roman" w:hAnsi="Times New Roman" w:cs="Times New Roman"/>
          <w:szCs w:val="24"/>
        </w:rPr>
        <w:t xml:space="preserve">Nota obtida no bimestre </w:t>
      </w:r>
      <w:r w:rsidRPr="00384B11">
        <w:rPr>
          <w:rFonts w:ascii="Times New Roman" w:hAnsi="Times New Roman" w:cs="Times New Roman"/>
          <w:szCs w:val="24"/>
        </w:rPr>
        <w:tab/>
        <w:t>6,0 ________ X</w:t>
      </w:r>
    </w:p>
    <w:p w:rsidR="00F63A0D" w:rsidRPr="00384B11" w:rsidRDefault="00F63A0D" w:rsidP="00F63A0D">
      <w:pPr>
        <w:spacing w:line="240" w:lineRule="auto"/>
        <w:ind w:left="3538" w:firstLine="573"/>
        <w:rPr>
          <w:rFonts w:ascii="Times New Roman" w:hAnsi="Times New Roman" w:cs="Times New Roman"/>
          <w:szCs w:val="24"/>
          <w:u w:val="single"/>
        </w:rPr>
      </w:pPr>
      <w:r w:rsidRPr="00384B11">
        <w:rPr>
          <w:rFonts w:ascii="Times New Roman" w:hAnsi="Times New Roman" w:cs="Times New Roman"/>
          <w:szCs w:val="24"/>
        </w:rPr>
        <w:t xml:space="preserve">X= </w:t>
      </w:r>
      <w:r w:rsidRPr="00384B11">
        <w:rPr>
          <w:rFonts w:ascii="Times New Roman" w:hAnsi="Times New Roman" w:cs="Times New Roman"/>
          <w:szCs w:val="24"/>
          <w:u w:val="single"/>
        </w:rPr>
        <w:t>6,0</w:t>
      </w:r>
      <w:proofErr w:type="gramStart"/>
      <w:r w:rsidRPr="00384B11">
        <w:rPr>
          <w:rFonts w:ascii="Times New Roman" w:hAnsi="Times New Roman" w:cs="Times New Roman"/>
          <w:szCs w:val="24"/>
          <w:u w:val="single"/>
        </w:rPr>
        <w:t xml:space="preserve">    </w:t>
      </w:r>
      <w:proofErr w:type="gramEnd"/>
      <w:r w:rsidRPr="00384B11">
        <w:rPr>
          <w:rFonts w:ascii="Times New Roman" w:hAnsi="Times New Roman" w:cs="Times New Roman"/>
          <w:szCs w:val="24"/>
          <w:u w:val="single"/>
        </w:rPr>
        <w:t>X    7,0</w:t>
      </w:r>
    </w:p>
    <w:p w:rsidR="00F63A0D" w:rsidRPr="00384B11" w:rsidRDefault="00F63A0D" w:rsidP="00F63A0D">
      <w:pPr>
        <w:spacing w:line="360" w:lineRule="auto"/>
        <w:ind w:left="2831" w:firstLine="2131"/>
        <w:rPr>
          <w:rFonts w:ascii="Times New Roman" w:hAnsi="Times New Roman" w:cs="Times New Roman"/>
          <w:szCs w:val="24"/>
        </w:rPr>
      </w:pPr>
      <w:r w:rsidRPr="00384B11">
        <w:rPr>
          <w:rFonts w:ascii="Times New Roman" w:hAnsi="Times New Roman" w:cs="Times New Roman"/>
          <w:szCs w:val="24"/>
        </w:rPr>
        <w:t>6,0</w:t>
      </w:r>
    </w:p>
    <w:p w:rsidR="00F63A0D" w:rsidRPr="00384B11" w:rsidRDefault="00F63A0D" w:rsidP="00F63A0D">
      <w:pPr>
        <w:tabs>
          <w:tab w:val="left" w:pos="4111"/>
        </w:tabs>
        <w:spacing w:after="100" w:afterAutospacing="1" w:line="360" w:lineRule="auto"/>
        <w:ind w:hanging="142"/>
        <w:rPr>
          <w:rFonts w:ascii="Times New Roman" w:hAnsi="Times New Roman" w:cs="Times New Roman"/>
          <w:szCs w:val="24"/>
        </w:rPr>
      </w:pPr>
      <w:r w:rsidRPr="00384B11">
        <w:rPr>
          <w:rFonts w:ascii="Times New Roman" w:hAnsi="Times New Roman" w:cs="Times New Roman"/>
          <w:szCs w:val="24"/>
        </w:rPr>
        <w:tab/>
      </w:r>
      <w:r w:rsidRPr="00384B11">
        <w:rPr>
          <w:rFonts w:ascii="Times New Roman" w:hAnsi="Times New Roman" w:cs="Times New Roman"/>
          <w:szCs w:val="24"/>
        </w:rPr>
        <w:tab/>
        <w:t>X= 7,0</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Média de Português será 7,0.</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4º Exemplo: As escolas que adotarem sistema de créditos bimestrais, anuais ou outros.</w:t>
      </w:r>
    </w:p>
    <w:p w:rsidR="00F63A0D" w:rsidRPr="00384B11" w:rsidRDefault="00F63A0D" w:rsidP="00F63A0D">
      <w:pPr>
        <w:tabs>
          <w:tab w:val="left" w:pos="4940"/>
        </w:tabs>
        <w:spacing w:after="100" w:afterAutospacing="1" w:line="240" w:lineRule="auto"/>
        <w:ind w:firstLine="709"/>
        <w:jc w:val="both"/>
        <w:rPr>
          <w:rFonts w:ascii="Times New Roman" w:hAnsi="Times New Roman" w:cs="Times New Roman"/>
          <w:szCs w:val="24"/>
        </w:rPr>
      </w:pPr>
      <w:r w:rsidRPr="00384B11">
        <w:rPr>
          <w:rFonts w:ascii="Times New Roman" w:hAnsi="Times New Roman" w:cs="Times New Roman"/>
          <w:szCs w:val="24"/>
        </w:rPr>
        <w:t>Procedimento:</w:t>
      </w:r>
    </w:p>
    <w:p w:rsidR="00F63A0D" w:rsidRPr="00384B11" w:rsidRDefault="00F63A0D" w:rsidP="00F63A0D">
      <w:pPr>
        <w:pStyle w:val="PargrafodaLista"/>
        <w:numPr>
          <w:ilvl w:val="0"/>
          <w:numId w:val="3"/>
        </w:numPr>
        <w:tabs>
          <w:tab w:val="left" w:pos="4940"/>
        </w:tabs>
        <w:spacing w:after="0" w:line="360" w:lineRule="auto"/>
        <w:jc w:val="both"/>
        <w:rPr>
          <w:rFonts w:ascii="Times New Roman" w:hAnsi="Times New Roman" w:cs="Times New Roman"/>
          <w:szCs w:val="24"/>
        </w:rPr>
      </w:pPr>
      <w:r w:rsidRPr="00384B11">
        <w:rPr>
          <w:rFonts w:ascii="Times New Roman" w:hAnsi="Times New Roman" w:cs="Times New Roman"/>
          <w:szCs w:val="24"/>
        </w:rPr>
        <w:t>Equivalência com os pontos máximos.</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(Crédito Bimestral</w:t>
      </w:r>
      <w:proofErr w:type="gramStart"/>
      <w:r w:rsidRPr="00384B11">
        <w:rPr>
          <w:rFonts w:ascii="Times New Roman" w:hAnsi="Times New Roman" w:cs="Times New Roman"/>
          <w:szCs w:val="24"/>
        </w:rPr>
        <w:t>)</w:t>
      </w:r>
      <w:proofErr w:type="gramEnd"/>
      <w:r w:rsidRPr="00384B11">
        <w:rPr>
          <w:rFonts w:ascii="Times New Roman" w:hAnsi="Times New Roman" w:cs="Times New Roman"/>
          <w:szCs w:val="24"/>
        </w:rPr>
        <w:tab/>
        <w:t>23 ___ 10 (total de pontos bimestrais)</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(Créditos obtidos</w:t>
      </w:r>
      <w:proofErr w:type="gramStart"/>
      <w:r w:rsidRPr="00384B11">
        <w:rPr>
          <w:rFonts w:ascii="Times New Roman" w:hAnsi="Times New Roman" w:cs="Times New Roman"/>
          <w:szCs w:val="24"/>
        </w:rPr>
        <w:t>)</w:t>
      </w:r>
      <w:proofErr w:type="gramEnd"/>
      <w:r w:rsidRPr="00384B11">
        <w:rPr>
          <w:rFonts w:ascii="Times New Roman" w:hAnsi="Times New Roman" w:cs="Times New Roman"/>
          <w:szCs w:val="24"/>
        </w:rPr>
        <w:tab/>
        <w:t>25 ___X</w:t>
      </w:r>
    </w:p>
    <w:p w:rsidR="00F63A0D" w:rsidRPr="00384B11" w:rsidRDefault="00F63A0D" w:rsidP="00F63A0D">
      <w:pPr>
        <w:pStyle w:val="PargrafodaLista"/>
        <w:tabs>
          <w:tab w:val="left" w:pos="4940"/>
        </w:tabs>
        <w:spacing w:line="240" w:lineRule="auto"/>
        <w:ind w:left="1072"/>
        <w:jc w:val="both"/>
        <w:rPr>
          <w:rFonts w:ascii="Times New Roman" w:hAnsi="Times New Roman" w:cs="Times New Roman"/>
          <w:szCs w:val="24"/>
          <w:u w:val="single"/>
        </w:rPr>
      </w:pPr>
      <w:r w:rsidRPr="00384B11">
        <w:rPr>
          <w:rFonts w:ascii="Times New Roman" w:hAnsi="Times New Roman" w:cs="Times New Roman"/>
          <w:szCs w:val="24"/>
        </w:rPr>
        <w:tab/>
        <w:t xml:space="preserve">X= </w:t>
      </w:r>
      <w:r w:rsidRPr="00384B11">
        <w:rPr>
          <w:rFonts w:ascii="Times New Roman" w:hAnsi="Times New Roman" w:cs="Times New Roman"/>
          <w:szCs w:val="24"/>
          <w:u w:val="single"/>
        </w:rPr>
        <w:t>25</w:t>
      </w:r>
      <w:proofErr w:type="gramStart"/>
      <w:r w:rsidRPr="00384B11">
        <w:rPr>
          <w:rFonts w:ascii="Times New Roman" w:hAnsi="Times New Roman" w:cs="Times New Roman"/>
          <w:szCs w:val="24"/>
          <w:u w:val="single"/>
        </w:rPr>
        <w:t xml:space="preserve">    </w:t>
      </w:r>
      <w:proofErr w:type="gramEnd"/>
      <w:r w:rsidRPr="00384B11">
        <w:rPr>
          <w:rFonts w:ascii="Times New Roman" w:hAnsi="Times New Roman" w:cs="Times New Roman"/>
          <w:szCs w:val="24"/>
          <w:u w:val="single"/>
        </w:rPr>
        <w:t>X    10</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tab/>
      </w:r>
      <w:r w:rsidRPr="00384B11">
        <w:rPr>
          <w:rFonts w:ascii="Times New Roman" w:hAnsi="Times New Roman" w:cs="Times New Roman"/>
          <w:szCs w:val="24"/>
        </w:rPr>
        <w:tab/>
      </w:r>
      <w:r w:rsidRPr="00384B11">
        <w:rPr>
          <w:rFonts w:ascii="Times New Roman" w:hAnsi="Times New Roman" w:cs="Times New Roman"/>
          <w:szCs w:val="24"/>
        </w:rPr>
        <w:tab/>
        <w:t>25</w:t>
      </w:r>
    </w:p>
    <w:p w:rsidR="00F63A0D" w:rsidRPr="00384B11" w:rsidRDefault="00F63A0D" w:rsidP="00DB7D36">
      <w:pPr>
        <w:tabs>
          <w:tab w:val="left" w:pos="4856"/>
          <w:tab w:val="left" w:pos="4940"/>
        </w:tabs>
        <w:spacing w:line="240" w:lineRule="auto"/>
        <w:ind w:firstLine="709"/>
        <w:jc w:val="both"/>
        <w:rPr>
          <w:rFonts w:ascii="Times New Roman" w:hAnsi="Times New Roman" w:cs="Times New Roman"/>
          <w:szCs w:val="24"/>
        </w:rPr>
      </w:pPr>
      <w:r w:rsidRPr="00384B11">
        <w:rPr>
          <w:rFonts w:ascii="Times New Roman" w:hAnsi="Times New Roman" w:cs="Times New Roman"/>
          <w:szCs w:val="24"/>
        </w:rPr>
        <w:tab/>
      </w:r>
      <w:r w:rsidR="00DB7D36">
        <w:rPr>
          <w:rFonts w:ascii="Times New Roman" w:hAnsi="Times New Roman" w:cs="Times New Roman"/>
          <w:szCs w:val="24"/>
        </w:rPr>
        <w:tab/>
      </w:r>
      <w:r w:rsidRPr="00384B11">
        <w:rPr>
          <w:rFonts w:ascii="Times New Roman" w:hAnsi="Times New Roman" w:cs="Times New Roman"/>
          <w:szCs w:val="24"/>
        </w:rPr>
        <w:t xml:space="preserve">X= </w:t>
      </w:r>
      <w:r w:rsidRPr="00384B11">
        <w:rPr>
          <w:rFonts w:ascii="Times New Roman" w:hAnsi="Times New Roman" w:cs="Times New Roman"/>
          <w:szCs w:val="24"/>
          <w:u w:val="single"/>
        </w:rPr>
        <w:t>250</w:t>
      </w:r>
    </w:p>
    <w:p w:rsidR="00F63A0D" w:rsidRPr="00384B11" w:rsidRDefault="00F63A0D" w:rsidP="00DB7D36">
      <w:pPr>
        <w:tabs>
          <w:tab w:val="left" w:pos="5387"/>
        </w:tabs>
        <w:spacing w:after="0" w:line="360" w:lineRule="auto"/>
        <w:ind w:firstLine="709"/>
        <w:jc w:val="both"/>
        <w:rPr>
          <w:rFonts w:ascii="Times New Roman" w:hAnsi="Times New Roman" w:cs="Times New Roman"/>
          <w:szCs w:val="24"/>
        </w:rPr>
      </w:pPr>
      <w:r w:rsidRPr="00384B11">
        <w:rPr>
          <w:rFonts w:ascii="Times New Roman" w:hAnsi="Times New Roman" w:cs="Times New Roman"/>
          <w:szCs w:val="24"/>
        </w:rPr>
        <w:tab/>
        <w:t>25</w:t>
      </w:r>
    </w:p>
    <w:p w:rsidR="00F63A0D" w:rsidRPr="00384B11" w:rsidRDefault="00F63A0D" w:rsidP="00F63A0D">
      <w:pPr>
        <w:tabs>
          <w:tab w:val="left" w:pos="4962"/>
        </w:tabs>
        <w:spacing w:line="360" w:lineRule="auto"/>
        <w:ind w:firstLine="709"/>
        <w:jc w:val="both"/>
        <w:rPr>
          <w:rFonts w:ascii="Times New Roman" w:hAnsi="Times New Roman" w:cs="Times New Roman"/>
          <w:szCs w:val="24"/>
        </w:rPr>
      </w:pPr>
      <w:r w:rsidRPr="00384B11">
        <w:rPr>
          <w:rFonts w:ascii="Times New Roman" w:hAnsi="Times New Roman" w:cs="Times New Roman"/>
          <w:szCs w:val="24"/>
        </w:rPr>
        <w:lastRenderedPageBreak/>
        <w:tab/>
        <w:t>X= 10</w:t>
      </w:r>
    </w:p>
    <w:p w:rsidR="00F63A0D" w:rsidRPr="00384B11" w:rsidRDefault="00F63A0D" w:rsidP="00F63A0D">
      <w:pPr>
        <w:pStyle w:val="PargrafodaLista"/>
        <w:numPr>
          <w:ilvl w:val="0"/>
          <w:numId w:val="3"/>
        </w:numPr>
        <w:tabs>
          <w:tab w:val="left" w:pos="4940"/>
        </w:tabs>
        <w:spacing w:after="0" w:line="360" w:lineRule="auto"/>
        <w:jc w:val="both"/>
        <w:rPr>
          <w:rFonts w:ascii="Times New Roman" w:hAnsi="Times New Roman" w:cs="Times New Roman"/>
          <w:szCs w:val="24"/>
        </w:rPr>
      </w:pPr>
      <w:r w:rsidRPr="00384B11">
        <w:rPr>
          <w:rFonts w:ascii="Times New Roman" w:hAnsi="Times New Roman" w:cs="Times New Roman"/>
          <w:szCs w:val="24"/>
        </w:rPr>
        <w:t xml:space="preserve">O aluno é advindo de escola onde adota como </w:t>
      </w:r>
      <w:proofErr w:type="gramStart"/>
      <w:r w:rsidRPr="00384B11">
        <w:rPr>
          <w:rFonts w:ascii="Times New Roman" w:hAnsi="Times New Roman" w:cs="Times New Roman"/>
          <w:szCs w:val="24"/>
        </w:rPr>
        <w:t>créditos mínimo</w:t>
      </w:r>
      <w:proofErr w:type="gramEnd"/>
      <w:r w:rsidRPr="00384B11">
        <w:rPr>
          <w:rFonts w:ascii="Times New Roman" w:hAnsi="Times New Roman" w:cs="Times New Roman"/>
          <w:szCs w:val="24"/>
        </w:rPr>
        <w:t xml:space="preserve"> para o bimestre 18 e a máxima 25 e matricula-se em escola onde a nota mínima é 5,0 e a máxima é 10.</w:t>
      </w:r>
    </w:p>
    <w:p w:rsidR="00F63A0D" w:rsidRPr="00384B11" w:rsidRDefault="00F63A0D" w:rsidP="00F63A0D">
      <w:pPr>
        <w:pStyle w:val="PargrafodaLista"/>
        <w:tabs>
          <w:tab w:val="left" w:pos="4940"/>
        </w:tabs>
        <w:spacing w:after="100" w:afterAutospacing="1" w:line="360" w:lineRule="auto"/>
        <w:ind w:left="1072"/>
        <w:jc w:val="both"/>
        <w:rPr>
          <w:rFonts w:ascii="Times New Roman" w:hAnsi="Times New Roman" w:cs="Times New Roman"/>
          <w:szCs w:val="24"/>
        </w:rPr>
      </w:pPr>
      <w:r w:rsidRPr="00384B11">
        <w:rPr>
          <w:rFonts w:ascii="Times New Roman" w:hAnsi="Times New Roman" w:cs="Times New Roman"/>
          <w:szCs w:val="24"/>
        </w:rPr>
        <w:t>Procedimento:</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(Crédito mínimo</w:t>
      </w:r>
      <w:proofErr w:type="gramStart"/>
      <w:r w:rsidRPr="00384B11">
        <w:rPr>
          <w:rFonts w:ascii="Times New Roman" w:hAnsi="Times New Roman" w:cs="Times New Roman"/>
          <w:szCs w:val="24"/>
        </w:rPr>
        <w:t>)</w:t>
      </w:r>
      <w:proofErr w:type="gramEnd"/>
      <w:r w:rsidRPr="00384B11">
        <w:rPr>
          <w:rFonts w:ascii="Times New Roman" w:hAnsi="Times New Roman" w:cs="Times New Roman"/>
          <w:szCs w:val="24"/>
        </w:rPr>
        <w:tab/>
        <w:t>18 ___ 5,0 (Nota mínima)</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(Crédito obtido no bimestre</w:t>
      </w:r>
      <w:proofErr w:type="gramStart"/>
      <w:r w:rsidRPr="00384B11">
        <w:rPr>
          <w:rFonts w:ascii="Times New Roman" w:hAnsi="Times New Roman" w:cs="Times New Roman"/>
          <w:szCs w:val="24"/>
        </w:rPr>
        <w:t>)</w:t>
      </w:r>
      <w:proofErr w:type="gramEnd"/>
      <w:r w:rsidRPr="00384B11">
        <w:rPr>
          <w:rFonts w:ascii="Times New Roman" w:hAnsi="Times New Roman" w:cs="Times New Roman"/>
          <w:szCs w:val="24"/>
        </w:rPr>
        <w:tab/>
        <w:t>18 ___X</w:t>
      </w:r>
    </w:p>
    <w:p w:rsidR="00F63A0D" w:rsidRPr="00384B11" w:rsidRDefault="00F63A0D" w:rsidP="00F63A0D">
      <w:pPr>
        <w:pStyle w:val="PargrafodaLista"/>
        <w:tabs>
          <w:tab w:val="left" w:pos="4940"/>
        </w:tabs>
        <w:spacing w:line="240" w:lineRule="auto"/>
        <w:ind w:left="1072"/>
        <w:jc w:val="both"/>
        <w:rPr>
          <w:rFonts w:ascii="Times New Roman" w:hAnsi="Times New Roman" w:cs="Times New Roman"/>
          <w:szCs w:val="24"/>
        </w:rPr>
      </w:pPr>
      <w:r w:rsidRPr="00384B11">
        <w:rPr>
          <w:rFonts w:ascii="Times New Roman" w:hAnsi="Times New Roman" w:cs="Times New Roman"/>
          <w:szCs w:val="24"/>
        </w:rPr>
        <w:tab/>
        <w:t xml:space="preserve">X= </w:t>
      </w:r>
      <w:r w:rsidRPr="00384B11">
        <w:rPr>
          <w:rFonts w:ascii="Times New Roman" w:hAnsi="Times New Roman" w:cs="Times New Roman"/>
          <w:szCs w:val="24"/>
          <w:u w:val="single"/>
        </w:rPr>
        <w:t>18</w:t>
      </w:r>
      <w:proofErr w:type="gramStart"/>
      <w:r w:rsidRPr="00384B11">
        <w:rPr>
          <w:rFonts w:ascii="Times New Roman" w:hAnsi="Times New Roman" w:cs="Times New Roman"/>
          <w:szCs w:val="24"/>
          <w:u w:val="single"/>
        </w:rPr>
        <w:t xml:space="preserve">   </w:t>
      </w:r>
      <w:proofErr w:type="gramEnd"/>
      <w:r w:rsidRPr="00384B11">
        <w:rPr>
          <w:rFonts w:ascii="Times New Roman" w:hAnsi="Times New Roman" w:cs="Times New Roman"/>
          <w:szCs w:val="24"/>
          <w:u w:val="single"/>
        </w:rPr>
        <w:t>X   5,0</w:t>
      </w:r>
      <w:r w:rsidRPr="00384B11">
        <w:rPr>
          <w:rFonts w:ascii="Times New Roman" w:hAnsi="Times New Roman" w:cs="Times New Roman"/>
          <w:szCs w:val="24"/>
        </w:rPr>
        <w:t xml:space="preserve"> (total de pontos bimestrais)</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ab/>
      </w:r>
      <w:r w:rsidRPr="00384B11">
        <w:rPr>
          <w:rFonts w:ascii="Times New Roman" w:hAnsi="Times New Roman" w:cs="Times New Roman"/>
          <w:szCs w:val="24"/>
        </w:rPr>
        <w:tab/>
      </w:r>
      <w:r w:rsidRPr="00384B11">
        <w:rPr>
          <w:rFonts w:ascii="Times New Roman" w:hAnsi="Times New Roman" w:cs="Times New Roman"/>
          <w:szCs w:val="24"/>
        </w:rPr>
        <w:tab/>
        <w:t>18</w:t>
      </w:r>
    </w:p>
    <w:p w:rsidR="00F63A0D" w:rsidRPr="00384B11" w:rsidRDefault="00F63A0D" w:rsidP="00F63A0D">
      <w:pPr>
        <w:pStyle w:val="PargrafodaLista"/>
        <w:tabs>
          <w:tab w:val="left" w:pos="4940"/>
        </w:tabs>
        <w:spacing w:line="240" w:lineRule="auto"/>
        <w:ind w:left="1072"/>
        <w:jc w:val="both"/>
        <w:rPr>
          <w:rFonts w:ascii="Times New Roman" w:hAnsi="Times New Roman" w:cs="Times New Roman"/>
          <w:szCs w:val="24"/>
          <w:u w:val="single"/>
        </w:rPr>
      </w:pPr>
      <w:r w:rsidRPr="00384B11">
        <w:rPr>
          <w:rFonts w:ascii="Times New Roman" w:hAnsi="Times New Roman" w:cs="Times New Roman"/>
          <w:szCs w:val="24"/>
        </w:rPr>
        <w:tab/>
        <w:t xml:space="preserve">X= </w:t>
      </w:r>
      <w:r w:rsidRPr="00384B11">
        <w:rPr>
          <w:rFonts w:ascii="Times New Roman" w:hAnsi="Times New Roman" w:cs="Times New Roman"/>
          <w:szCs w:val="24"/>
          <w:u w:val="single"/>
        </w:rPr>
        <w:t>900</w:t>
      </w:r>
    </w:p>
    <w:p w:rsidR="00F63A0D" w:rsidRPr="00384B11" w:rsidRDefault="00F63A0D" w:rsidP="00F63A0D">
      <w:pPr>
        <w:pStyle w:val="PargrafodaLista"/>
        <w:tabs>
          <w:tab w:val="left" w:pos="4940"/>
          <w:tab w:val="left" w:pos="5387"/>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ab/>
      </w:r>
      <w:r w:rsidRPr="00384B11">
        <w:rPr>
          <w:rFonts w:ascii="Times New Roman" w:hAnsi="Times New Roman" w:cs="Times New Roman"/>
          <w:szCs w:val="24"/>
        </w:rPr>
        <w:tab/>
        <w:t>18</w:t>
      </w:r>
    </w:p>
    <w:p w:rsidR="00F63A0D" w:rsidRPr="00384B11" w:rsidRDefault="00F63A0D" w:rsidP="00F63A0D">
      <w:pPr>
        <w:pStyle w:val="PargrafodaLista"/>
        <w:tabs>
          <w:tab w:val="left" w:pos="4940"/>
          <w:tab w:val="left" w:pos="5387"/>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ab/>
        <w:t>X= 5,0</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Este é o nosso parecer.</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mallCaps/>
          <w:szCs w:val="24"/>
        </w:rPr>
      </w:pPr>
      <w:r w:rsidRPr="00384B11">
        <w:rPr>
          <w:rFonts w:ascii="Times New Roman" w:hAnsi="Times New Roman" w:cs="Times New Roman"/>
          <w:szCs w:val="24"/>
        </w:rPr>
        <w:t xml:space="preserve">III – </w:t>
      </w:r>
      <w:r w:rsidRPr="00384B11">
        <w:rPr>
          <w:rFonts w:ascii="Times New Roman" w:hAnsi="Times New Roman" w:cs="Times New Roman"/>
          <w:smallCaps/>
          <w:szCs w:val="24"/>
        </w:rPr>
        <w:t>Voto da Relatora</w:t>
      </w:r>
    </w:p>
    <w:p w:rsidR="00F63A0D" w:rsidRPr="00384B11" w:rsidRDefault="00F63A0D" w:rsidP="00F63A0D">
      <w:pPr>
        <w:pStyle w:val="PargrafodaLista"/>
        <w:tabs>
          <w:tab w:val="left" w:pos="4940"/>
        </w:tabs>
        <w:spacing w:after="100" w:afterAutospacing="1" w:line="480" w:lineRule="auto"/>
        <w:ind w:left="1072"/>
        <w:jc w:val="both"/>
        <w:rPr>
          <w:rFonts w:ascii="Times New Roman" w:hAnsi="Times New Roman" w:cs="Times New Roman"/>
          <w:szCs w:val="24"/>
        </w:rPr>
      </w:pPr>
      <w:r w:rsidRPr="00384B11">
        <w:rPr>
          <w:rFonts w:ascii="Times New Roman" w:hAnsi="Times New Roman" w:cs="Times New Roman"/>
          <w:szCs w:val="24"/>
        </w:rPr>
        <w:t>A Relatora vota favorável à aprovação, nos termos do presente parecer.</w:t>
      </w:r>
    </w:p>
    <w:p w:rsidR="00F63A0D" w:rsidRPr="00384B11" w:rsidRDefault="00F63A0D" w:rsidP="00F63A0D">
      <w:pPr>
        <w:pStyle w:val="PargrafodaLista"/>
        <w:tabs>
          <w:tab w:val="left" w:pos="4940"/>
        </w:tabs>
        <w:spacing w:line="360" w:lineRule="auto"/>
        <w:ind w:left="1069"/>
        <w:jc w:val="center"/>
        <w:rPr>
          <w:rFonts w:ascii="Times New Roman" w:hAnsi="Times New Roman" w:cs="Times New Roman"/>
          <w:szCs w:val="24"/>
        </w:rPr>
      </w:pPr>
      <w:r w:rsidRPr="00384B11">
        <w:rPr>
          <w:rFonts w:ascii="Times New Roman" w:hAnsi="Times New Roman" w:cs="Times New Roman"/>
          <w:szCs w:val="24"/>
        </w:rPr>
        <w:t>Manaus, 09 de março de 1994.</w:t>
      </w:r>
    </w:p>
    <w:p w:rsidR="00F63A0D" w:rsidRPr="00384B11" w:rsidRDefault="00F63A0D" w:rsidP="00F63A0D">
      <w:pPr>
        <w:pStyle w:val="PargrafodaLista"/>
        <w:tabs>
          <w:tab w:val="left" w:pos="4940"/>
        </w:tabs>
        <w:spacing w:line="360" w:lineRule="auto"/>
        <w:ind w:left="1069"/>
        <w:jc w:val="center"/>
        <w:rPr>
          <w:rFonts w:ascii="Times New Roman" w:hAnsi="Times New Roman" w:cs="Times New Roman"/>
          <w:smallCaps/>
          <w:szCs w:val="24"/>
        </w:rPr>
      </w:pPr>
      <w:r w:rsidRPr="00384B11">
        <w:rPr>
          <w:rFonts w:ascii="Times New Roman" w:hAnsi="Times New Roman" w:cs="Times New Roman"/>
          <w:smallCaps/>
          <w:szCs w:val="24"/>
        </w:rPr>
        <w:t>Ivete Melo Peixoto de França</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 xml:space="preserve">IV- </w:t>
      </w:r>
      <w:r w:rsidRPr="00384B11">
        <w:rPr>
          <w:rFonts w:ascii="Times New Roman" w:hAnsi="Times New Roman" w:cs="Times New Roman"/>
          <w:smallCaps/>
          <w:szCs w:val="24"/>
        </w:rPr>
        <w:t>Conclusão da Câmara</w:t>
      </w:r>
    </w:p>
    <w:p w:rsidR="00F63A0D" w:rsidRPr="00384B11" w:rsidRDefault="00F63A0D" w:rsidP="00F63A0D">
      <w:pPr>
        <w:pStyle w:val="PargrafodaLista"/>
        <w:tabs>
          <w:tab w:val="left" w:pos="4940"/>
        </w:tabs>
        <w:spacing w:line="360" w:lineRule="auto"/>
        <w:ind w:left="1069"/>
        <w:jc w:val="both"/>
        <w:rPr>
          <w:rFonts w:ascii="Times New Roman" w:hAnsi="Times New Roman" w:cs="Times New Roman"/>
          <w:szCs w:val="24"/>
        </w:rPr>
      </w:pPr>
      <w:r w:rsidRPr="00384B11">
        <w:rPr>
          <w:rFonts w:ascii="Times New Roman" w:hAnsi="Times New Roman" w:cs="Times New Roman"/>
          <w:szCs w:val="24"/>
        </w:rPr>
        <w:t>A Câmara de Ensino de 1º e 2º Graus e Pré-Escolar acompanha o voto da Relatora.</w:t>
      </w:r>
    </w:p>
    <w:p w:rsidR="00F63A0D" w:rsidRPr="00384B11" w:rsidRDefault="00F63A0D" w:rsidP="00F63A0D">
      <w:pPr>
        <w:tabs>
          <w:tab w:val="left" w:pos="4940"/>
        </w:tabs>
        <w:spacing w:line="360" w:lineRule="auto"/>
        <w:ind w:firstLine="709"/>
        <w:jc w:val="both"/>
        <w:rPr>
          <w:rFonts w:ascii="Times New Roman" w:hAnsi="Times New Roman" w:cs="Times New Roman"/>
          <w:szCs w:val="24"/>
        </w:rPr>
      </w:pPr>
    </w:p>
    <w:p w:rsidR="00F63A0D" w:rsidRPr="000834EC" w:rsidRDefault="00F63A0D" w:rsidP="00F63A0D">
      <w:pPr>
        <w:spacing w:before="100" w:beforeAutospacing="1" w:after="0" w:line="360" w:lineRule="auto"/>
        <w:jc w:val="both"/>
        <w:rPr>
          <w:rFonts w:ascii="Times New Roman" w:hAnsi="Times New Roman" w:cs="Times New Roman"/>
          <w:szCs w:val="24"/>
        </w:rPr>
      </w:pPr>
    </w:p>
    <w:p w:rsidR="00856B86" w:rsidRDefault="00856B86"/>
    <w:sectPr w:rsidR="00856B86" w:rsidSect="00DB7D36">
      <w:pgSz w:w="11906" w:h="16838"/>
      <w:pgMar w:top="1418" w:right="1134"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5C6"/>
    <w:multiLevelType w:val="hybridMultilevel"/>
    <w:tmpl w:val="B024C4DC"/>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
    <w:nsid w:val="369D5107"/>
    <w:multiLevelType w:val="hybridMultilevel"/>
    <w:tmpl w:val="FF18D956"/>
    <w:lvl w:ilvl="0" w:tplc="AB821B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7F757DA1"/>
    <w:multiLevelType w:val="hybridMultilevel"/>
    <w:tmpl w:val="4E382D86"/>
    <w:lvl w:ilvl="0" w:tplc="FE9E831C">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63A0D"/>
    <w:rsid w:val="00097EB0"/>
    <w:rsid w:val="00132331"/>
    <w:rsid w:val="00856B86"/>
    <w:rsid w:val="0086246C"/>
    <w:rsid w:val="00DB7D36"/>
    <w:rsid w:val="00EC30FE"/>
    <w:rsid w:val="00F63A0D"/>
    <w:rsid w:val="00F809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0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3A0D"/>
    <w:pPr>
      <w:ind w:left="720"/>
      <w:contextualSpacing/>
    </w:pPr>
  </w:style>
  <w:style w:type="table" w:styleId="Tabelacomgrade">
    <w:name w:val="Table Grid"/>
    <w:basedOn w:val="Tabelanormal"/>
    <w:uiPriority w:val="59"/>
    <w:rsid w:val="00F63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584</Words>
  <Characters>3159</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g115257</dc:creator>
  <cp:lastModifiedBy>g115257</cp:lastModifiedBy>
  <cp:revision>7</cp:revision>
  <dcterms:created xsi:type="dcterms:W3CDTF">2015-09-18T16:49:00Z</dcterms:created>
  <dcterms:modified xsi:type="dcterms:W3CDTF">2015-09-18T17:00:00Z</dcterms:modified>
</cp:coreProperties>
</file>